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25" w:rsidRDefault="00B63D25" w:rsidP="00442228">
      <w:pPr>
        <w:pStyle w:val="p1"/>
        <w:jc w:val="center"/>
        <w:rPr>
          <w:rStyle w:val="s1"/>
          <w:rFonts w:asciiTheme="minorHAnsi" w:hAnsiTheme="minorHAnsi" w:cstheme="minorHAnsi"/>
          <w:sz w:val="24"/>
          <w:szCs w:val="24"/>
        </w:rPr>
      </w:pPr>
      <w:r w:rsidRPr="00FB04CC">
        <w:rPr>
          <w:rStyle w:val="s1"/>
          <w:rFonts w:asciiTheme="minorHAnsi" w:hAnsiTheme="minorHAnsi" w:cstheme="minorHAnsi"/>
          <w:noProof/>
          <w:sz w:val="24"/>
          <w:szCs w:val="24"/>
          <w:u w:val="none"/>
        </w:rPr>
        <w:drawing>
          <wp:inline distT="0" distB="0" distL="0" distR="0">
            <wp:extent cx="1695450" cy="562310"/>
            <wp:effectExtent l="19050" t="0" r="0" b="0"/>
            <wp:docPr id="1" name="Immagine 1" descr="G:\MARTINA\Clienti\FNOVI\logofnov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G:\MARTINA\Clienti\FNOVI\logofnov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62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D25" w:rsidRDefault="00B63D25" w:rsidP="00442228">
      <w:pPr>
        <w:pStyle w:val="p1"/>
        <w:jc w:val="center"/>
        <w:rPr>
          <w:rStyle w:val="s1"/>
          <w:rFonts w:asciiTheme="minorHAnsi" w:hAnsiTheme="minorHAnsi" w:cstheme="minorHAnsi"/>
          <w:sz w:val="24"/>
          <w:szCs w:val="24"/>
        </w:rPr>
      </w:pPr>
    </w:p>
    <w:p w:rsidR="00442228" w:rsidRPr="00442228" w:rsidRDefault="00442228" w:rsidP="00442228">
      <w:pPr>
        <w:pStyle w:val="p1"/>
        <w:jc w:val="center"/>
        <w:rPr>
          <w:rFonts w:asciiTheme="minorHAnsi" w:hAnsiTheme="minorHAnsi" w:cstheme="minorHAnsi"/>
          <w:sz w:val="24"/>
          <w:szCs w:val="24"/>
        </w:rPr>
      </w:pPr>
      <w:r w:rsidRPr="00442228">
        <w:rPr>
          <w:rStyle w:val="s1"/>
          <w:rFonts w:asciiTheme="minorHAnsi" w:hAnsiTheme="minorHAnsi" w:cstheme="minorHAnsi"/>
          <w:sz w:val="24"/>
          <w:szCs w:val="24"/>
        </w:rPr>
        <w:t>Comunicato stampa</w:t>
      </w:r>
    </w:p>
    <w:p w:rsidR="00442228" w:rsidRPr="00442228" w:rsidRDefault="00B63D25" w:rsidP="00442228">
      <w:pPr>
        <w:pStyle w:val="p1"/>
        <w:jc w:val="center"/>
        <w:rPr>
          <w:rFonts w:asciiTheme="minorHAnsi" w:hAnsiTheme="minorHAnsi" w:cstheme="minorHAnsi"/>
          <w:sz w:val="22"/>
          <w:szCs w:val="22"/>
        </w:rPr>
      </w:pPr>
      <w:r w:rsidRPr="001E4183">
        <w:rPr>
          <w:rStyle w:val="s2"/>
          <w:rFonts w:asciiTheme="minorHAnsi" w:hAnsiTheme="minorHAnsi" w:cstheme="minorHAnsi"/>
          <w:color w:val="1F497D" w:themeColor="text2"/>
          <w:sz w:val="28"/>
          <w:szCs w:val="28"/>
        </w:rPr>
        <w:t>VETERINARI SU A</w:t>
      </w:r>
      <w:r w:rsidR="00FB04CC">
        <w:rPr>
          <w:rStyle w:val="s2"/>
          <w:rFonts w:asciiTheme="minorHAnsi" w:hAnsiTheme="minorHAnsi" w:cstheme="minorHAnsi"/>
          <w:color w:val="1F497D" w:themeColor="text2"/>
          <w:sz w:val="28"/>
          <w:szCs w:val="28"/>
        </w:rPr>
        <w:t>N</w:t>
      </w:r>
      <w:r w:rsidRPr="001E4183">
        <w:rPr>
          <w:rStyle w:val="s2"/>
          <w:rFonts w:asciiTheme="minorHAnsi" w:hAnsiTheme="minorHAnsi" w:cstheme="minorHAnsi"/>
          <w:color w:val="1F497D" w:themeColor="text2"/>
          <w:sz w:val="28"/>
          <w:szCs w:val="28"/>
        </w:rPr>
        <w:t>TIBIOTICO RESISTENZA: FARE CHIAREZZA SUGLI ALLARMISMI</w:t>
      </w:r>
      <w:r w:rsidR="00442228" w:rsidRPr="001E4183">
        <w:rPr>
          <w:rStyle w:val="s3"/>
          <w:rFonts w:asciiTheme="minorHAnsi" w:hAnsiTheme="minorHAnsi" w:cstheme="minorHAnsi"/>
          <w:color w:val="1F497D" w:themeColor="text2"/>
          <w:sz w:val="22"/>
          <w:szCs w:val="22"/>
        </w:rPr>
        <w:t xml:space="preserve"> </w:t>
      </w:r>
      <w:r w:rsidR="00442228" w:rsidRPr="00442228">
        <w:rPr>
          <w:rStyle w:val="s3"/>
          <w:rFonts w:asciiTheme="minorHAnsi" w:hAnsiTheme="minorHAnsi" w:cstheme="minorHAnsi"/>
          <w:sz w:val="22"/>
          <w:szCs w:val="22"/>
        </w:rPr>
        <w:t>margine del Consiglio Nazionale FNOVI (Federazione Nazionale degli Ordini dei Veterinari Italiani) in corso a Roma, la categoria interviene in merito ai dati resi noti dall'EMA (Agenzia Europea del Farmaco): "Italia ultima insieme alla Spagna? Il dato è al vaglio del Ministero della Salute e dell'Industria. Al 2013 il consumo di antibiotici nel nostro Paese è sceso del 29%".</w:t>
      </w:r>
    </w:p>
    <w:p w:rsidR="00442228" w:rsidRPr="00442228" w:rsidRDefault="00442228" w:rsidP="00442228">
      <w:pPr>
        <w:pStyle w:val="p2"/>
        <w:jc w:val="both"/>
        <w:rPr>
          <w:rFonts w:asciiTheme="minorHAnsi" w:hAnsiTheme="minorHAnsi" w:cstheme="minorHAnsi"/>
          <w:sz w:val="22"/>
          <w:szCs w:val="22"/>
        </w:rPr>
      </w:pPr>
    </w:p>
    <w:p w:rsidR="00442228" w:rsidRPr="00442228" w:rsidRDefault="00442228" w:rsidP="00442228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2228">
        <w:rPr>
          <w:rStyle w:val="s3"/>
          <w:rFonts w:asciiTheme="minorHAnsi" w:hAnsiTheme="minorHAnsi" w:cstheme="minorHAnsi"/>
          <w:sz w:val="24"/>
          <w:szCs w:val="24"/>
        </w:rPr>
        <w:t>"Il rapporto diffuso dall'Agenzia Europea del Farmaco (EMA) tramite il progetto ESVAC (</w:t>
      </w:r>
      <w:proofErr w:type="spellStart"/>
      <w:r w:rsidRPr="00442228">
        <w:rPr>
          <w:rStyle w:val="s3"/>
          <w:rFonts w:asciiTheme="minorHAnsi" w:hAnsiTheme="minorHAnsi" w:cstheme="minorHAnsi"/>
          <w:sz w:val="24"/>
          <w:szCs w:val="24"/>
        </w:rPr>
        <w:t>European</w:t>
      </w:r>
      <w:proofErr w:type="spellEnd"/>
      <w:r w:rsidRPr="00442228">
        <w:rPr>
          <w:rStyle w:val="s3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2228">
        <w:rPr>
          <w:rStyle w:val="s3"/>
          <w:rFonts w:asciiTheme="minorHAnsi" w:hAnsiTheme="minorHAnsi" w:cstheme="minorHAnsi"/>
          <w:sz w:val="24"/>
          <w:szCs w:val="24"/>
        </w:rPr>
        <w:t>surveillance</w:t>
      </w:r>
      <w:proofErr w:type="spellEnd"/>
      <w:r w:rsidRPr="00442228">
        <w:rPr>
          <w:rStyle w:val="s3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2228">
        <w:rPr>
          <w:rStyle w:val="s3"/>
          <w:rFonts w:asciiTheme="minorHAnsi" w:hAnsiTheme="minorHAnsi" w:cstheme="minorHAnsi"/>
          <w:sz w:val="24"/>
          <w:szCs w:val="24"/>
        </w:rPr>
        <w:t>of</w:t>
      </w:r>
      <w:proofErr w:type="spellEnd"/>
      <w:r w:rsidRPr="00442228">
        <w:rPr>
          <w:rStyle w:val="s3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2228">
        <w:rPr>
          <w:rStyle w:val="s3"/>
          <w:rFonts w:asciiTheme="minorHAnsi" w:hAnsiTheme="minorHAnsi" w:cstheme="minorHAnsi"/>
          <w:sz w:val="24"/>
          <w:szCs w:val="24"/>
        </w:rPr>
        <w:t>veterinary</w:t>
      </w:r>
      <w:proofErr w:type="spellEnd"/>
      <w:r w:rsidRPr="00442228">
        <w:rPr>
          <w:rStyle w:val="s3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2228">
        <w:rPr>
          <w:rStyle w:val="s3"/>
          <w:rFonts w:asciiTheme="minorHAnsi" w:hAnsiTheme="minorHAnsi" w:cstheme="minorHAnsi"/>
          <w:sz w:val="24"/>
          <w:szCs w:val="24"/>
        </w:rPr>
        <w:t>antimicrobial</w:t>
      </w:r>
      <w:proofErr w:type="spellEnd"/>
      <w:r w:rsidRPr="00442228">
        <w:rPr>
          <w:rStyle w:val="s3"/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442228">
        <w:rPr>
          <w:rStyle w:val="s3"/>
          <w:rFonts w:asciiTheme="minorHAnsi" w:hAnsiTheme="minorHAnsi" w:cstheme="minorHAnsi"/>
          <w:sz w:val="24"/>
          <w:szCs w:val="24"/>
        </w:rPr>
        <w:t>consumption</w:t>
      </w:r>
      <w:proofErr w:type="spellEnd"/>
      <w:r w:rsidRPr="00442228">
        <w:rPr>
          <w:rStyle w:val="s3"/>
          <w:rFonts w:asciiTheme="minorHAnsi" w:hAnsiTheme="minorHAnsi" w:cstheme="minorHAnsi"/>
          <w:sz w:val="24"/>
          <w:szCs w:val="24"/>
        </w:rPr>
        <w:t>) fotografa lo stato di quella che indubbiamente possiamo definire un'emergenza mondiale -</w:t>
      </w:r>
      <w:r w:rsidRPr="00442228">
        <w:rPr>
          <w:rStyle w:val="s4"/>
          <w:rFonts w:asciiTheme="minorHAnsi" w:hAnsiTheme="minorHAnsi" w:cstheme="minorHAnsi"/>
          <w:sz w:val="24"/>
          <w:szCs w:val="24"/>
        </w:rPr>
        <w:t xml:space="preserve"> la </w:t>
      </w:r>
      <w:r w:rsidRPr="00442228">
        <w:rPr>
          <w:rStyle w:val="s2"/>
          <w:rFonts w:asciiTheme="minorHAnsi" w:hAnsiTheme="minorHAnsi" w:cstheme="minorHAnsi"/>
          <w:sz w:val="24"/>
          <w:szCs w:val="24"/>
        </w:rPr>
        <w:t>Federazione Nazionale degli Ordini dei Veterinari Italiani</w:t>
      </w:r>
      <w:r w:rsidRPr="00442228">
        <w:rPr>
          <w:rStyle w:val="s4"/>
          <w:rFonts w:asciiTheme="minorHAnsi" w:hAnsiTheme="minorHAnsi" w:cstheme="minorHAnsi"/>
          <w:sz w:val="24"/>
          <w:szCs w:val="24"/>
        </w:rPr>
        <w:t xml:space="preserve"> (</w:t>
      </w:r>
      <w:r w:rsidRPr="00442228">
        <w:rPr>
          <w:rStyle w:val="s2"/>
          <w:rFonts w:asciiTheme="minorHAnsi" w:hAnsiTheme="minorHAnsi" w:cstheme="minorHAnsi"/>
          <w:sz w:val="24"/>
          <w:szCs w:val="24"/>
        </w:rPr>
        <w:t>FNOVI</w:t>
      </w:r>
      <w:r w:rsidRPr="00442228">
        <w:rPr>
          <w:rStyle w:val="s4"/>
          <w:rFonts w:asciiTheme="minorHAnsi" w:hAnsiTheme="minorHAnsi" w:cstheme="minorHAnsi"/>
          <w:sz w:val="24"/>
          <w:szCs w:val="24"/>
        </w:rPr>
        <w:t>), a margine del Consiglio Nazionale in corso a Roma, interviene così in merito ai dati resi noti dal report EMA sull'antibiotico resistenza</w:t>
      </w:r>
      <w:r w:rsidRPr="00442228">
        <w:rPr>
          <w:rStyle w:val="s3"/>
          <w:rFonts w:asciiTheme="minorHAnsi" w:hAnsiTheme="minorHAnsi" w:cstheme="minorHAnsi"/>
          <w:sz w:val="24"/>
          <w:szCs w:val="24"/>
        </w:rPr>
        <w:t xml:space="preserve"> - La ricerca e lo sviluppo di nuove classi di </w:t>
      </w:r>
      <w:proofErr w:type="spellStart"/>
      <w:r w:rsidRPr="00442228">
        <w:rPr>
          <w:rStyle w:val="s3"/>
          <w:rFonts w:asciiTheme="minorHAnsi" w:hAnsiTheme="minorHAnsi" w:cstheme="minorHAnsi"/>
          <w:sz w:val="24"/>
          <w:szCs w:val="24"/>
        </w:rPr>
        <w:t>chemioantibiotici</w:t>
      </w:r>
      <w:proofErr w:type="spellEnd"/>
      <w:r w:rsidRPr="00442228">
        <w:rPr>
          <w:rStyle w:val="s3"/>
          <w:rFonts w:asciiTheme="minorHAnsi" w:hAnsiTheme="minorHAnsi" w:cstheme="minorHAnsi"/>
          <w:sz w:val="24"/>
          <w:szCs w:val="24"/>
        </w:rPr>
        <w:t xml:space="preserve">, estremamente costosa e difficoltosa, procede a rilento mentre i batteri, abituati a fare la guerra ogni secondo della loro esistenza contro sostanze che li possono aggredire, sono altamente organizzati e potenti nel produrre geni di resistenza. Il problema è di estrema gravità in ambito umano poiché sempre più spesso antibiotici salvavita per l'uomo si dimostrano inefficaci, ma lo è anche in ambito veterinario". </w:t>
      </w:r>
      <w:r w:rsidRPr="00442228">
        <w:rPr>
          <w:rStyle w:val="s4"/>
          <w:rFonts w:asciiTheme="minorHAnsi" w:hAnsiTheme="minorHAnsi" w:cstheme="minorHAnsi"/>
          <w:sz w:val="24"/>
          <w:szCs w:val="24"/>
        </w:rPr>
        <w:t>Su questo secondo filone in particolare, la FNOVI chiarisce che i dati forniti dall'EMA hanno posizionato l'Italia ai primi posti per vendita di antibiotici in Europa dal 2010</w:t>
      </w:r>
      <w:r w:rsidRPr="00442228">
        <w:rPr>
          <w:rStyle w:val="s3"/>
          <w:rFonts w:asciiTheme="minorHAnsi" w:hAnsiTheme="minorHAnsi" w:cstheme="minorHAnsi"/>
          <w:sz w:val="24"/>
          <w:szCs w:val="24"/>
        </w:rPr>
        <w:t xml:space="preserve">. Tuttavia - </w:t>
      </w:r>
      <w:r w:rsidRPr="00442228">
        <w:rPr>
          <w:rStyle w:val="s4"/>
          <w:rFonts w:asciiTheme="minorHAnsi" w:hAnsiTheme="minorHAnsi" w:cstheme="minorHAnsi"/>
          <w:sz w:val="24"/>
          <w:szCs w:val="24"/>
        </w:rPr>
        <w:t xml:space="preserve">prosegue la Federazione </w:t>
      </w:r>
      <w:r w:rsidRPr="00442228">
        <w:rPr>
          <w:rStyle w:val="s3"/>
          <w:rFonts w:asciiTheme="minorHAnsi" w:hAnsiTheme="minorHAnsi" w:cstheme="minorHAnsi"/>
          <w:sz w:val="24"/>
          <w:szCs w:val="24"/>
        </w:rPr>
        <w:t xml:space="preserve">- i report successivi dimostrano che, a seguito di campagne informative, formazione ed emissione di linee guida ministeriali, nonché di misure intraprese dalla FNOVI stessa e dalle associazioni di categoria, risulta che il consumo di antibiotici si è ridotto in Italia al 2013 del 29% senza il ricorso ad alcuna restrizione nell'utilizzo, al contrario di quanto avvenuto in altri paesi europei. I </w:t>
      </w:r>
      <w:proofErr w:type="spellStart"/>
      <w:r w:rsidRPr="00442228">
        <w:rPr>
          <w:rStyle w:val="s3"/>
          <w:rFonts w:asciiTheme="minorHAnsi" w:hAnsiTheme="minorHAnsi" w:cstheme="minorHAnsi"/>
          <w:sz w:val="24"/>
          <w:szCs w:val="24"/>
        </w:rPr>
        <w:t>piu</w:t>
      </w:r>
      <w:proofErr w:type="spellEnd"/>
      <w:r w:rsidRPr="00442228">
        <w:rPr>
          <w:rStyle w:val="s3"/>
          <w:rFonts w:asciiTheme="minorHAnsi" w:hAnsiTheme="minorHAnsi" w:cstheme="minorHAnsi"/>
          <w:sz w:val="24"/>
          <w:szCs w:val="24"/>
        </w:rPr>
        <w:t xml:space="preserve"> recenti dati ESVAC posizionano nuovamente l'Italia al fondo della classifica insieme alla Spagna, tuttavia tali dati non appaiono conformi con quanto a disposizione del Ministero della Salute e dell'industria per cui sono attualmente al vaglio per rilevare eventuali errori dovuti alla trasmissione o all'elaborazione dei dati.</w:t>
      </w:r>
    </w:p>
    <w:p w:rsidR="00442228" w:rsidRPr="00442228" w:rsidRDefault="00442228" w:rsidP="00442228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2228">
        <w:rPr>
          <w:rStyle w:val="s3"/>
          <w:rFonts w:asciiTheme="minorHAnsi" w:hAnsiTheme="minorHAnsi" w:cstheme="minorHAnsi"/>
          <w:sz w:val="24"/>
          <w:szCs w:val="24"/>
        </w:rPr>
        <w:t xml:space="preserve">Riguardo la presenza di antibiotici negli alimenti di origine animale, ciò crea facili allarmismi nei consumatori. Essa però viene costantemente monitorata dai servizi veterinari pubblici e dagli istituti </w:t>
      </w:r>
      <w:proofErr w:type="spellStart"/>
      <w:r w:rsidRPr="00442228">
        <w:rPr>
          <w:rStyle w:val="s3"/>
          <w:rFonts w:asciiTheme="minorHAnsi" w:hAnsiTheme="minorHAnsi" w:cstheme="minorHAnsi"/>
          <w:sz w:val="24"/>
          <w:szCs w:val="24"/>
        </w:rPr>
        <w:t>zooprofilattici</w:t>
      </w:r>
      <w:proofErr w:type="spellEnd"/>
      <w:r w:rsidRPr="00442228">
        <w:rPr>
          <w:rStyle w:val="s3"/>
          <w:rFonts w:asciiTheme="minorHAnsi" w:hAnsiTheme="minorHAnsi" w:cstheme="minorHAnsi"/>
          <w:sz w:val="24"/>
          <w:szCs w:val="24"/>
        </w:rPr>
        <w:t xml:space="preserve">, attraverso una fitta rete di controlli secondo quanto previsto dai piani nazionali. A tutela della salute del consumatore la normativa prevede che vengano rispettati dosaggi e tempi di attesa in grado di garantire concentrazioni di farmaci al di sotto dei Livelli </w:t>
      </w:r>
      <w:r w:rsidRPr="00442228">
        <w:rPr>
          <w:rStyle w:val="s3"/>
          <w:rFonts w:asciiTheme="minorHAnsi" w:hAnsiTheme="minorHAnsi" w:cstheme="minorHAnsi"/>
          <w:sz w:val="24"/>
          <w:szCs w:val="24"/>
        </w:rPr>
        <w:lastRenderedPageBreak/>
        <w:t>Massimi Residuali, cautelativi per il consumo degli stessi con l'alimento, anche per tutta la vita dell'uomo.</w:t>
      </w:r>
    </w:p>
    <w:p w:rsidR="00442228" w:rsidRPr="00442228" w:rsidRDefault="00442228" w:rsidP="00442228">
      <w:pPr>
        <w:pStyle w:val="p1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42228">
        <w:rPr>
          <w:rStyle w:val="s3"/>
          <w:rFonts w:asciiTheme="minorHAnsi" w:hAnsiTheme="minorHAnsi" w:cstheme="minorHAnsi"/>
          <w:sz w:val="24"/>
          <w:szCs w:val="24"/>
        </w:rPr>
        <w:t>È indispensabil</w:t>
      </w:r>
      <w:r>
        <w:rPr>
          <w:rStyle w:val="s3"/>
          <w:rFonts w:asciiTheme="minorHAnsi" w:hAnsiTheme="minorHAnsi" w:cstheme="minorHAnsi"/>
          <w:sz w:val="24"/>
          <w:szCs w:val="24"/>
        </w:rPr>
        <w:t>e</w:t>
      </w:r>
      <w:r w:rsidRPr="00442228">
        <w:rPr>
          <w:rStyle w:val="s3"/>
          <w:rFonts w:asciiTheme="minorHAnsi" w:hAnsiTheme="minorHAnsi" w:cstheme="minorHAnsi"/>
          <w:sz w:val="24"/>
          <w:szCs w:val="24"/>
        </w:rPr>
        <w:t xml:space="preserve"> tuttavia prestare la massima attenzione nell'utilizzo razionale degli antibiotici attualmente esistenti e delle loro associazioni, solo quando strettamente necessario e contro i germi specifici causa della patologia, sotto prescrizione del medico veterinario che ha tra i suoi compiti proprio quello di ricorrere ad adeguati criteri diagnostici di tipo clinico, farmacologico, e strumentale".</w:t>
      </w:r>
    </w:p>
    <w:p w:rsidR="00442228" w:rsidRPr="00442228" w:rsidRDefault="00442228" w:rsidP="00442228">
      <w:pPr>
        <w:pStyle w:val="p2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42228" w:rsidRPr="00442228" w:rsidRDefault="00442228" w:rsidP="00442228">
      <w:pPr>
        <w:pStyle w:val="p1"/>
        <w:rPr>
          <w:rFonts w:asciiTheme="minorHAnsi" w:hAnsiTheme="minorHAnsi" w:cstheme="minorHAnsi"/>
          <w:sz w:val="22"/>
          <w:szCs w:val="22"/>
        </w:rPr>
      </w:pPr>
      <w:r w:rsidRPr="00442228">
        <w:rPr>
          <w:rStyle w:val="s4"/>
          <w:rFonts w:asciiTheme="minorHAnsi" w:hAnsiTheme="minorHAnsi" w:cstheme="minorHAnsi"/>
          <w:sz w:val="22"/>
          <w:szCs w:val="22"/>
        </w:rPr>
        <w:t>Roma, 12 novembre 2016</w:t>
      </w:r>
    </w:p>
    <w:p w:rsidR="00442228" w:rsidRPr="00442228" w:rsidRDefault="00442228" w:rsidP="00442228">
      <w:pPr>
        <w:pStyle w:val="p2"/>
        <w:rPr>
          <w:rFonts w:asciiTheme="minorHAnsi" w:hAnsiTheme="minorHAnsi" w:cstheme="minorHAnsi"/>
          <w:sz w:val="22"/>
          <w:szCs w:val="22"/>
        </w:rPr>
      </w:pPr>
    </w:p>
    <w:p w:rsidR="00FB04CC" w:rsidRPr="00BB230F" w:rsidRDefault="00442228" w:rsidP="00FB04CC">
      <w:pPr>
        <w:jc w:val="right"/>
        <w:rPr>
          <w:rFonts w:cs="Verdana"/>
          <w:color w:val="808080"/>
          <w:sz w:val="20"/>
          <w:szCs w:val="20"/>
        </w:rPr>
      </w:pPr>
      <w:r w:rsidRPr="00442228">
        <w:rPr>
          <w:rStyle w:val="s4"/>
          <w:rFonts w:asciiTheme="minorHAnsi" w:hAnsiTheme="minorHAnsi" w:cstheme="minorHAnsi"/>
          <w:sz w:val="22"/>
          <w:szCs w:val="22"/>
        </w:rPr>
        <w:tab/>
      </w:r>
      <w:r w:rsidRPr="00442228">
        <w:rPr>
          <w:rStyle w:val="s4"/>
          <w:rFonts w:asciiTheme="minorHAnsi" w:hAnsiTheme="minorHAnsi" w:cstheme="minorHAnsi"/>
          <w:sz w:val="22"/>
          <w:szCs w:val="22"/>
        </w:rPr>
        <w:tab/>
      </w:r>
      <w:r w:rsidRPr="00442228">
        <w:rPr>
          <w:rStyle w:val="s4"/>
          <w:rFonts w:asciiTheme="minorHAnsi" w:hAnsiTheme="minorHAnsi" w:cstheme="minorHAnsi"/>
          <w:sz w:val="22"/>
          <w:szCs w:val="22"/>
        </w:rPr>
        <w:tab/>
      </w:r>
      <w:r w:rsidRPr="00442228">
        <w:rPr>
          <w:rStyle w:val="s4"/>
          <w:rFonts w:asciiTheme="minorHAnsi" w:hAnsiTheme="minorHAnsi" w:cstheme="minorHAnsi"/>
          <w:sz w:val="22"/>
          <w:szCs w:val="22"/>
        </w:rPr>
        <w:tab/>
      </w:r>
      <w:r w:rsidRPr="00442228">
        <w:rPr>
          <w:rStyle w:val="s4"/>
          <w:rFonts w:asciiTheme="minorHAnsi" w:hAnsiTheme="minorHAnsi" w:cstheme="minorHAnsi"/>
          <w:sz w:val="22"/>
          <w:szCs w:val="22"/>
        </w:rPr>
        <w:tab/>
      </w:r>
      <w:r w:rsidRPr="00442228">
        <w:rPr>
          <w:rStyle w:val="s4"/>
          <w:rFonts w:asciiTheme="minorHAnsi" w:hAnsiTheme="minorHAnsi" w:cstheme="minorHAnsi"/>
          <w:sz w:val="22"/>
          <w:szCs w:val="22"/>
        </w:rPr>
        <w:tab/>
      </w:r>
      <w:r w:rsidRPr="00442228">
        <w:rPr>
          <w:rStyle w:val="s4"/>
          <w:rFonts w:asciiTheme="minorHAnsi" w:hAnsiTheme="minorHAnsi" w:cstheme="minorHAnsi"/>
          <w:sz w:val="22"/>
          <w:szCs w:val="22"/>
        </w:rPr>
        <w:tab/>
      </w:r>
      <w:r w:rsidRPr="00442228">
        <w:rPr>
          <w:rStyle w:val="s4"/>
          <w:rFonts w:asciiTheme="minorHAnsi" w:hAnsiTheme="minorHAnsi" w:cstheme="minorHAnsi"/>
          <w:sz w:val="22"/>
          <w:szCs w:val="22"/>
        </w:rPr>
        <w:tab/>
      </w:r>
      <w:r w:rsidRPr="00442228">
        <w:rPr>
          <w:rStyle w:val="s4"/>
          <w:rFonts w:asciiTheme="minorHAnsi" w:hAnsiTheme="minorHAnsi" w:cstheme="minorHAnsi"/>
          <w:sz w:val="22"/>
          <w:szCs w:val="22"/>
        </w:rPr>
        <w:tab/>
      </w:r>
      <w:r w:rsidRPr="00442228">
        <w:rPr>
          <w:rStyle w:val="s4"/>
          <w:rFonts w:asciiTheme="minorHAnsi" w:hAnsiTheme="minorHAnsi" w:cstheme="minorHAnsi"/>
          <w:sz w:val="22"/>
          <w:szCs w:val="22"/>
        </w:rPr>
        <w:tab/>
      </w:r>
      <w:r w:rsidR="00FB04CC" w:rsidRPr="00BB230F">
        <w:rPr>
          <w:rFonts w:cs="Verdana"/>
          <w:color w:val="808080"/>
          <w:sz w:val="20"/>
          <w:szCs w:val="20"/>
        </w:rPr>
        <w:t>Ufficio Stampa</w:t>
      </w:r>
    </w:p>
    <w:p w:rsidR="00FB04CC" w:rsidRPr="00BB230F" w:rsidRDefault="00FB04CC" w:rsidP="00FB04CC">
      <w:pPr>
        <w:ind w:left="7088"/>
        <w:jc w:val="right"/>
        <w:rPr>
          <w:rFonts w:cs="Verdana"/>
          <w:b/>
          <w:color w:val="808080"/>
          <w:sz w:val="20"/>
          <w:szCs w:val="20"/>
        </w:rPr>
      </w:pPr>
      <w:r>
        <w:rPr>
          <w:rFonts w:cs="Verdana"/>
          <w:b/>
          <w:color w:val="808080"/>
          <w:sz w:val="20"/>
          <w:szCs w:val="20"/>
        </w:rPr>
        <w:tab/>
      </w:r>
      <w:r w:rsidRPr="00BB230F">
        <w:rPr>
          <w:rFonts w:cs="Verdana"/>
          <w:b/>
          <w:color w:val="808080"/>
          <w:sz w:val="20"/>
          <w:szCs w:val="20"/>
        </w:rPr>
        <w:t>Segni e Suoni</w:t>
      </w:r>
    </w:p>
    <w:p w:rsidR="00FB04CC" w:rsidRPr="00BB230F" w:rsidRDefault="00FB04CC" w:rsidP="00FB04CC">
      <w:pPr>
        <w:ind w:left="7088"/>
        <w:rPr>
          <w:rFonts w:cs="Verdana"/>
          <w:b/>
          <w:color w:val="808080"/>
          <w:sz w:val="20"/>
          <w:szCs w:val="20"/>
        </w:rPr>
      </w:pPr>
    </w:p>
    <w:p w:rsidR="00FB04CC" w:rsidRPr="00BB230F" w:rsidRDefault="00FB04CC" w:rsidP="00FB04CC">
      <w:pPr>
        <w:pStyle w:val="WW-Predefinito"/>
        <w:rPr>
          <w:rFonts w:ascii="Calibri" w:hAnsi="Calibri" w:cs="Verdana"/>
          <w:i/>
          <w:color w:val="808080"/>
          <w:sz w:val="20"/>
          <w:szCs w:val="20"/>
        </w:rPr>
      </w:pPr>
    </w:p>
    <w:p w:rsidR="00FB04CC" w:rsidRPr="00BB230F" w:rsidRDefault="00FB04CC" w:rsidP="00FB04CC">
      <w:pPr>
        <w:pStyle w:val="WW-Predefinito"/>
        <w:rPr>
          <w:rFonts w:ascii="Calibri" w:hAnsi="Calibri" w:cs="Verdana"/>
          <w:i/>
          <w:color w:val="808080"/>
          <w:sz w:val="20"/>
          <w:szCs w:val="20"/>
        </w:rPr>
      </w:pPr>
      <w:r w:rsidRPr="00BB230F">
        <w:rPr>
          <w:rFonts w:ascii="Calibri" w:hAnsi="Calibri" w:cs="Verdana"/>
          <w:i/>
          <w:color w:val="808080"/>
          <w:sz w:val="20"/>
          <w:szCs w:val="20"/>
        </w:rPr>
        <w:t>Info:</w:t>
      </w:r>
    </w:p>
    <w:p w:rsidR="00FB04CC" w:rsidRPr="00BB230F" w:rsidRDefault="00FB04CC" w:rsidP="00FB04CC">
      <w:pPr>
        <w:pStyle w:val="WW-Predefinito"/>
        <w:rPr>
          <w:rFonts w:ascii="Calibri" w:hAnsi="Calibri" w:cs="Verdana"/>
          <w:i/>
          <w:color w:val="808080"/>
          <w:sz w:val="20"/>
          <w:szCs w:val="20"/>
        </w:rPr>
      </w:pPr>
      <w:r w:rsidRPr="00BB230F">
        <w:rPr>
          <w:rFonts w:ascii="Calibri" w:hAnsi="Calibri" w:cs="Verdana"/>
          <w:i/>
          <w:color w:val="808080"/>
          <w:sz w:val="20"/>
          <w:szCs w:val="20"/>
        </w:rPr>
        <w:t xml:space="preserve">Tel. 071//2905005 </w:t>
      </w:r>
    </w:p>
    <w:p w:rsidR="00FB04CC" w:rsidRPr="00BB230F" w:rsidRDefault="00FB04CC" w:rsidP="00FB04CC">
      <w:pPr>
        <w:pStyle w:val="WW-Predefinito"/>
        <w:rPr>
          <w:rFonts w:ascii="Calibri" w:hAnsi="Calibri" w:cs="Verdana"/>
          <w:i/>
          <w:color w:val="808080"/>
          <w:sz w:val="20"/>
          <w:szCs w:val="20"/>
        </w:rPr>
      </w:pPr>
      <w:r w:rsidRPr="00BB230F">
        <w:rPr>
          <w:rFonts w:ascii="Calibri" w:hAnsi="Calibri" w:cs="Verdana"/>
          <w:i/>
          <w:color w:val="808080"/>
          <w:sz w:val="20"/>
          <w:szCs w:val="20"/>
        </w:rPr>
        <w:t>info@segniesuoni.it</w:t>
      </w:r>
    </w:p>
    <w:p w:rsidR="00FB04CC" w:rsidRPr="00BB230F" w:rsidRDefault="00FB04CC" w:rsidP="00FB04CC">
      <w:pPr>
        <w:rPr>
          <w:sz w:val="20"/>
          <w:szCs w:val="20"/>
        </w:rPr>
      </w:pPr>
    </w:p>
    <w:p w:rsidR="00FB04CC" w:rsidRPr="008A32C2" w:rsidRDefault="00FB04CC" w:rsidP="00FB04CC">
      <w:pPr>
        <w:rPr>
          <w:rFonts w:eastAsia="Times New Roman"/>
          <w:i/>
          <w:sz w:val="20"/>
          <w:szCs w:val="20"/>
        </w:rPr>
      </w:pPr>
    </w:p>
    <w:p w:rsidR="002F2B54" w:rsidRPr="00B63D25" w:rsidRDefault="002F2B54" w:rsidP="00FB04CC">
      <w:pPr>
        <w:pStyle w:val="p1"/>
        <w:rPr>
          <w:lang w:val="en-US"/>
        </w:rPr>
      </w:pPr>
    </w:p>
    <w:sectPr w:rsidR="002F2B54" w:rsidRPr="00B63D25" w:rsidSect="002F2B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SF UI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2228"/>
    <w:rsid w:val="001E4183"/>
    <w:rsid w:val="002F2B54"/>
    <w:rsid w:val="003B1EE4"/>
    <w:rsid w:val="00442228"/>
    <w:rsid w:val="0083152A"/>
    <w:rsid w:val="009F3AC4"/>
    <w:rsid w:val="00B63D25"/>
    <w:rsid w:val="00F40CC6"/>
    <w:rsid w:val="00FB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2228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1">
    <w:name w:val="p1"/>
    <w:basedOn w:val="Normale"/>
    <w:rsid w:val="00442228"/>
    <w:rPr>
      <w:rFonts w:ascii=".SF UI Text" w:hAnsi=".SF UI Text"/>
      <w:color w:val="454545"/>
      <w:sz w:val="26"/>
      <w:szCs w:val="26"/>
    </w:rPr>
  </w:style>
  <w:style w:type="paragraph" w:customStyle="1" w:styleId="p2">
    <w:name w:val="p2"/>
    <w:basedOn w:val="Normale"/>
    <w:rsid w:val="00442228"/>
    <w:rPr>
      <w:rFonts w:ascii=".SF UI Text" w:hAnsi=".SF UI Text"/>
      <w:color w:val="454545"/>
      <w:sz w:val="26"/>
      <w:szCs w:val="26"/>
    </w:rPr>
  </w:style>
  <w:style w:type="character" w:customStyle="1" w:styleId="s1">
    <w:name w:val="s1"/>
    <w:basedOn w:val="Carpredefinitoparagrafo"/>
    <w:rsid w:val="00442228"/>
    <w:rPr>
      <w:rFonts w:ascii=".SFUIText-Regular" w:hAnsi=".SFUIText-Regular" w:hint="default"/>
      <w:b w:val="0"/>
      <w:bCs w:val="0"/>
      <w:i w:val="0"/>
      <w:iCs w:val="0"/>
      <w:sz w:val="34"/>
      <w:szCs w:val="34"/>
      <w:u w:val="single"/>
    </w:rPr>
  </w:style>
  <w:style w:type="character" w:customStyle="1" w:styleId="s2">
    <w:name w:val="s2"/>
    <w:basedOn w:val="Carpredefinitoparagrafo"/>
    <w:rsid w:val="00442228"/>
    <w:rPr>
      <w:rFonts w:ascii=".SFUIText-Bold" w:hAnsi=".SFUIText-Bold" w:hint="default"/>
      <w:b/>
      <w:bCs/>
      <w:i w:val="0"/>
      <w:iCs w:val="0"/>
      <w:sz w:val="34"/>
      <w:szCs w:val="34"/>
    </w:rPr>
  </w:style>
  <w:style w:type="character" w:customStyle="1" w:styleId="s3">
    <w:name w:val="s3"/>
    <w:basedOn w:val="Carpredefinitoparagrafo"/>
    <w:rsid w:val="00442228"/>
    <w:rPr>
      <w:rFonts w:ascii=".SFUIText-Italic" w:hAnsi=".SFUIText-Italic" w:hint="default"/>
      <w:b w:val="0"/>
      <w:bCs w:val="0"/>
      <w:i/>
      <w:iCs/>
      <w:sz w:val="34"/>
      <w:szCs w:val="34"/>
    </w:rPr>
  </w:style>
  <w:style w:type="character" w:customStyle="1" w:styleId="s4">
    <w:name w:val="s4"/>
    <w:basedOn w:val="Carpredefinitoparagrafo"/>
    <w:rsid w:val="00442228"/>
    <w:rPr>
      <w:rFonts w:ascii=".SFUIText-Regular" w:hAnsi=".SFUIText-Regular" w:hint="default"/>
      <w:b w:val="0"/>
      <w:bCs w:val="0"/>
      <w:i w:val="0"/>
      <w:iCs w:val="0"/>
      <w:sz w:val="34"/>
      <w:szCs w:val="3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3D2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3D25"/>
    <w:rPr>
      <w:rFonts w:ascii="Tahoma" w:hAnsi="Tahoma" w:cs="Tahoma"/>
      <w:sz w:val="16"/>
      <w:szCs w:val="16"/>
      <w:lang w:eastAsia="it-IT"/>
    </w:rPr>
  </w:style>
  <w:style w:type="paragraph" w:customStyle="1" w:styleId="WW-Predefinito">
    <w:name w:val="WW-Predefinito"/>
    <w:rsid w:val="00FB04CC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VERONICA</cp:lastModifiedBy>
  <cp:revision>5</cp:revision>
  <dcterms:created xsi:type="dcterms:W3CDTF">2016-11-12T18:12:00Z</dcterms:created>
  <dcterms:modified xsi:type="dcterms:W3CDTF">2017-01-30T15:23:00Z</dcterms:modified>
</cp:coreProperties>
</file>